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7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6322"/>
        <w:gridCol w:w="1899"/>
        <w:tblGridChange w:id="0">
          <w:tblGrid>
            <w:gridCol w:w="1836"/>
            <w:gridCol w:w="6322"/>
            <w:gridCol w:w="18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600"/>
                <w:tab w:val="center" w:pos="4680"/>
              </w:tabs>
              <w:spacing w:after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</w:rPr>
              <w:drawing>
                <wp:inline distB="0" distT="0" distL="0" distR="0">
                  <wp:extent cx="988330" cy="727087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600"/>
                <w:tab w:val="center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Relatório de Medidas Implementadas</w:t>
            </w:r>
          </w:p>
          <w:p w:rsidR="00000000" w:rsidDel="00000000" w:rsidP="00000000" w:rsidRDefault="00000000" w:rsidRPr="00000000" w14:paraId="00000004">
            <w:pPr>
              <w:tabs>
                <w:tab w:val="left" w:pos="600"/>
                <w:tab w:val="center" w:pos="4680"/>
              </w:tabs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Matemática – 2º e 3º Ciclos</w:t>
            </w:r>
          </w:p>
          <w:p w:rsidR="00000000" w:rsidDel="00000000" w:rsidP="00000000" w:rsidRDefault="00000000" w:rsidRPr="00000000" w14:paraId="00000005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Ano: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20__ / 20__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.º Período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Anexo: 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24.0" w:type="dxa"/>
        <w:jc w:val="left"/>
        <w:tblInd w:w="-5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4549"/>
        <w:gridCol w:w="425"/>
        <w:gridCol w:w="2693"/>
        <w:gridCol w:w="421"/>
        <w:tblGridChange w:id="0">
          <w:tblGrid>
            <w:gridCol w:w="1836"/>
            <w:gridCol w:w="4549"/>
            <w:gridCol w:w="425"/>
            <w:gridCol w:w="2693"/>
            <w:gridCol w:w="421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600"/>
                <w:tab w:val="center" w:pos="4680"/>
              </w:tabs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600"/>
                <w:tab w:val="center" w:pos="4680"/>
              </w:tabs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Turma com coadjuvação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600"/>
                <w:tab w:val="center" w:pos="468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600"/>
                <w:tab w:val="center" w:pos="4680"/>
              </w:tabs>
              <w:jc w:val="righ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Turma sem coadjuvação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2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335"/>
        <w:gridCol w:w="993"/>
        <w:gridCol w:w="850"/>
        <w:gridCol w:w="851"/>
        <w:gridCol w:w="850"/>
        <w:gridCol w:w="864"/>
        <w:gridCol w:w="571"/>
        <w:gridCol w:w="572"/>
        <w:gridCol w:w="572"/>
        <w:tblGridChange w:id="0">
          <w:tblGrid>
            <w:gridCol w:w="567"/>
            <w:gridCol w:w="3335"/>
            <w:gridCol w:w="993"/>
            <w:gridCol w:w="850"/>
            <w:gridCol w:w="851"/>
            <w:gridCol w:w="850"/>
            <w:gridCol w:w="864"/>
            <w:gridCol w:w="571"/>
            <w:gridCol w:w="572"/>
            <w:gridCol w:w="572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11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Alunos</w:t>
            </w:r>
          </w:p>
        </w:tc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13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SA+</w:t>
            </w:r>
          </w:p>
        </w:tc>
        <w:tc>
          <w:tcPr>
            <w:gridSpan w:val="2"/>
            <w:shd w:fill="93cddc" w:val="clear"/>
            <w:vAlign w:val="center"/>
          </w:tcPr>
          <w:p w:rsidR="00000000" w:rsidDel="00000000" w:rsidP="00000000" w:rsidRDefault="00000000" w:rsidRPr="00000000" w14:paraId="00000015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MatPlus</w:t>
            </w:r>
          </w:p>
        </w:tc>
        <w:tc>
          <w:tcPr>
            <w:shd w:fill="93cddc" w:val="clear"/>
            <w:vAlign w:val="center"/>
          </w:tcPr>
          <w:p w:rsidR="00000000" w:rsidDel="00000000" w:rsidP="00000000" w:rsidRDefault="00000000" w:rsidRPr="00000000" w14:paraId="00000017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Ref. 9.º </w:t>
            </w:r>
          </w:p>
        </w:tc>
        <w:tc>
          <w:tcPr>
            <w:gridSpan w:val="3"/>
            <w:shd w:fill="93cddc" w:val="clear"/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Classificações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80" w:before="8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Propostas</w:t>
            </w:r>
          </w:p>
          <w:p w:rsidR="00000000" w:rsidDel="00000000" w:rsidP="00000000" w:rsidRDefault="00000000" w:rsidRPr="00000000" w14:paraId="0000001E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(data)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Aulas Assistidas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Alunos Indicados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Aulas Assistidas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80" w:before="8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Aulas Assistidas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2.º 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80" w:before="8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3.º P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ind w:right="4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Trancar as medidas que não se aplicam à turma.</w:t>
      </w:r>
    </w:p>
    <w:p w:rsidR="00000000" w:rsidDel="00000000" w:rsidP="00000000" w:rsidRDefault="00000000" w:rsidRPr="00000000" w14:paraId="00000121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  <w:tblGridChange w:id="0">
          <w:tblGrid>
            <w:gridCol w:w="675"/>
            <w:gridCol w:w="810"/>
            <w:gridCol w:w="465"/>
            <w:gridCol w:w="795"/>
            <w:gridCol w:w="480"/>
            <w:gridCol w:w="810"/>
            <w:gridCol w:w="465"/>
            <w:gridCol w:w="810"/>
            <w:gridCol w:w="465"/>
            <w:gridCol w:w="780"/>
            <w:gridCol w:w="495"/>
            <w:gridCol w:w="1050"/>
            <w:gridCol w:w="915"/>
            <w:gridCol w:w="112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RESULTADOS POR NÍVEL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Insucesso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Sucesso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Qualidade do sucesso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Nível 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N.º de alunos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3.º 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1224"/>
        <w:gridCol w:w="990"/>
        <w:gridCol w:w="990"/>
        <w:gridCol w:w="992"/>
        <w:gridCol w:w="3910"/>
        <w:tblGridChange w:id="0">
          <w:tblGrid>
            <w:gridCol w:w="1812"/>
            <w:gridCol w:w="1224"/>
            <w:gridCol w:w="990"/>
            <w:gridCol w:w="990"/>
            <w:gridCol w:w="992"/>
            <w:gridCol w:w="3910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Medida</w:t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Eficácia da global da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Observações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Muito 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Eficaz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Pouco eficaz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Coadjuvação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Sala Aprende +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MatPlus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Reforço – 9.º ano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1.º P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2.º P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3.º P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spacing w:line="276" w:lineRule="auto"/>
        <w:ind w:right="4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Trancar o que não se aplique à turma.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1.º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2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5250"/>
        <w:tblGridChange w:id="0">
          <w:tblGrid>
            <w:gridCol w:w="4673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3.º Período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E">
            <w:pPr>
              <w:spacing w:line="276" w:lineRule="auto"/>
              <w:ind w:right="39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Dificuldades diagnosticadas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F">
            <w:pPr>
              <w:spacing w:line="276" w:lineRule="auto"/>
              <w:ind w:right="13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Estratégias de intervenção/superação de dificuldades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Reflexão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(sobre o trabalho desenvolvido com a turma e os resultados alcançados)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508"/>
        <w:tblGridChange w:id="0">
          <w:tblGrid>
            <w:gridCol w:w="2410"/>
            <w:gridCol w:w="7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Titular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line="276" w:lineRule="auto"/>
              <w:ind w:right="-11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Coadjuvante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line="276" w:lineRule="auto"/>
              <w:ind w:right="-11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SA+</w:t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line="276" w:lineRule="auto"/>
              <w:ind w:right="-11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Mat Plus</w:t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line="276" w:lineRule="auto"/>
              <w:ind w:right="-11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Reforço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line="276" w:lineRule="auto"/>
              <w:ind w:right="-11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spacing w:line="276" w:lineRule="auto"/>
        <w:ind w:right="4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Trancar o que não se aplique à turma.</w:t>
      </w:r>
    </w:p>
    <w:p w:rsidR="00000000" w:rsidDel="00000000" w:rsidP="00000000" w:rsidRDefault="00000000" w:rsidRPr="00000000" w14:paraId="00000203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2et92p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line="276" w:lineRule="auto"/>
        <w:ind w:right="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tabs>
          <w:tab w:val="left" w:pos="9072"/>
        </w:tabs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</w:t>
      </w:r>
    </w:p>
    <w:p w:rsidR="00000000" w:rsidDel="00000000" w:rsidP="00000000" w:rsidRDefault="00000000" w:rsidRPr="00000000" w14:paraId="00000206">
      <w:pPr>
        <w:spacing w:after="120" w:line="360" w:lineRule="auto"/>
        <w:ind w:right="-4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Titular:</w:t>
      </w:r>
    </w:p>
    <w:sectPr>
      <w:pgSz w:h="16838" w:w="11906" w:orient="portrait"/>
      <w:pgMar w:bottom="1135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05F6"/>
  </w:style>
  <w:style w:type="paragraph" w:styleId="Cabealh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elha">
    <w:name w:val="Table Grid"/>
    <w:basedOn w:val="Tabelanormal"/>
    <w:rsid w:val="00C505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semiHidden w:val="1"/>
    <w:rsid w:val="00A95406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BC0D01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BmcvlcIgpMMBlxZCYHJPUCEQA==">AMUW2mWvwSGIlZl93dW1sVitet90E2uuU5EIVBBBVZ+JFUIUCCJrJ0EVBwTvlVwZwswoR1/jpIG0A+tvdpHyNF/JQ+vMZ23TqxlhplBnYai8+MEgf4OOSrXnR1AUoWEMNryIEiLSgv92urjERtabqW1EYA0DtjT+8A==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2021-11-17T17:23:00Z</dcterms:created>
  <dc:creator>Filomena</dc:creator>
</cp:coreProperties>
</file>